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CC" w:rsidRDefault="001B56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56CC" w:rsidRDefault="001B56CC">
      <w:pPr>
        <w:pStyle w:val="ConsPlusNormal"/>
        <w:outlineLvl w:val="0"/>
      </w:pPr>
    </w:p>
    <w:p w:rsidR="001B56CC" w:rsidRDefault="001B56CC">
      <w:pPr>
        <w:pStyle w:val="ConsPlusTitle"/>
        <w:jc w:val="center"/>
        <w:outlineLvl w:val="0"/>
      </w:pPr>
      <w:r>
        <w:t>ГЛАВА РЕСПУБЛИКИ БАШКОРТОСТАН</w:t>
      </w:r>
    </w:p>
    <w:p w:rsidR="001B56CC" w:rsidRDefault="001B56CC">
      <w:pPr>
        <w:pStyle w:val="ConsPlusTitle"/>
        <w:jc w:val="center"/>
      </w:pPr>
    </w:p>
    <w:p w:rsidR="001B56CC" w:rsidRDefault="001B56CC">
      <w:pPr>
        <w:pStyle w:val="ConsPlusTitle"/>
        <w:jc w:val="center"/>
      </w:pPr>
      <w:r>
        <w:t>РАСПОРЯЖЕНИЕ</w:t>
      </w:r>
    </w:p>
    <w:p w:rsidR="001B56CC" w:rsidRDefault="001B56CC">
      <w:pPr>
        <w:pStyle w:val="ConsPlusTitle"/>
        <w:jc w:val="center"/>
      </w:pPr>
      <w:r>
        <w:t>от 24 декабря 2018 г. N РГ-280</w:t>
      </w:r>
    </w:p>
    <w:p w:rsidR="001B56CC" w:rsidRDefault="001B56CC">
      <w:pPr>
        <w:pStyle w:val="ConsPlusTitle"/>
        <w:jc w:val="center"/>
      </w:pPr>
    </w:p>
    <w:p w:rsidR="001B56CC" w:rsidRDefault="001B56CC">
      <w:pPr>
        <w:pStyle w:val="ConsPlusTitle"/>
        <w:jc w:val="center"/>
      </w:pPr>
      <w:r>
        <w:t>ОБ УТВЕРЖДЕНИИ ПЛАНА МЕРОПРИЯТИЙ ПО ПРОТИВОДЕЙСТВИЮ</w:t>
      </w:r>
    </w:p>
    <w:p w:rsidR="001B56CC" w:rsidRDefault="001B56CC">
      <w:pPr>
        <w:pStyle w:val="ConsPlusTitle"/>
        <w:jc w:val="center"/>
      </w:pPr>
      <w:r>
        <w:t>КОРРУПЦИИ В РЕСПУБЛИКЕ БАШКОРТОСТАН НА 2019 - 2021 ГОДЫ</w:t>
      </w:r>
    </w:p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Республике Башкортостан на 2019 - 2021 годы (далее - План) согласно приложению к настоящему распоряжению.</w:t>
      </w:r>
    </w:p>
    <w:p w:rsidR="001B56CC" w:rsidRDefault="001B56CC">
      <w:pPr>
        <w:pStyle w:val="ConsPlusNormal"/>
        <w:spacing w:before="220"/>
        <w:ind w:firstLine="540"/>
        <w:jc w:val="both"/>
      </w:pPr>
      <w:r>
        <w:t>2. Исполнителям мероприятий Плана ежеквартально представлять в Аппарат межведомственного Совета общественной безопасности Республики Башкортостан информацию о результатах выполнения мероприятий Плана к 5 числу месяца, следующего за отчетным кварталом, по итогам года - к 25 декабря текущего года.</w:t>
      </w:r>
    </w:p>
    <w:p w:rsidR="001B56CC" w:rsidRDefault="001B56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Аппарат межведомственного Совета общественной безопасности Республики Башкортостан.</w:t>
      </w:r>
    </w:p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jc w:val="right"/>
      </w:pPr>
      <w:r>
        <w:t>Временно исполняющий</w:t>
      </w:r>
    </w:p>
    <w:p w:rsidR="001B56CC" w:rsidRDefault="001B56CC">
      <w:pPr>
        <w:pStyle w:val="ConsPlusNormal"/>
        <w:jc w:val="right"/>
      </w:pPr>
      <w:r>
        <w:t>обязанности Главы</w:t>
      </w:r>
    </w:p>
    <w:p w:rsidR="001B56CC" w:rsidRDefault="001B56CC">
      <w:pPr>
        <w:pStyle w:val="ConsPlusNormal"/>
        <w:jc w:val="right"/>
      </w:pPr>
      <w:r>
        <w:t>Республики Башкортостан</w:t>
      </w:r>
    </w:p>
    <w:p w:rsidR="001B56CC" w:rsidRDefault="001B56CC">
      <w:pPr>
        <w:pStyle w:val="ConsPlusNormal"/>
        <w:jc w:val="right"/>
      </w:pPr>
      <w:r>
        <w:t>Р.ХАБИРОВ</w:t>
      </w: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  <w:outlineLvl w:val="0"/>
      </w:pPr>
      <w:r>
        <w:t>Приложение</w:t>
      </w:r>
    </w:p>
    <w:p w:rsidR="001B56CC" w:rsidRDefault="001B56CC">
      <w:pPr>
        <w:pStyle w:val="ConsPlusNormal"/>
        <w:jc w:val="right"/>
      </w:pPr>
      <w:r>
        <w:t>к распоряжению Главы</w:t>
      </w:r>
    </w:p>
    <w:p w:rsidR="001B56CC" w:rsidRDefault="001B56CC">
      <w:pPr>
        <w:pStyle w:val="ConsPlusNormal"/>
        <w:jc w:val="right"/>
      </w:pPr>
      <w:r>
        <w:t>Республики Башкортостан</w:t>
      </w:r>
    </w:p>
    <w:p w:rsidR="001B56CC" w:rsidRDefault="001B56CC">
      <w:pPr>
        <w:pStyle w:val="ConsPlusNormal"/>
        <w:jc w:val="right"/>
      </w:pPr>
      <w:r>
        <w:t>от 24 декабря 2018 г. N РГ-280</w:t>
      </w:r>
    </w:p>
    <w:p w:rsidR="001B56CC" w:rsidRDefault="001B56CC">
      <w:pPr>
        <w:pStyle w:val="ConsPlusNormal"/>
        <w:jc w:val="center"/>
      </w:pPr>
    </w:p>
    <w:p w:rsidR="001B56CC" w:rsidRDefault="001B56CC">
      <w:pPr>
        <w:pStyle w:val="ConsPlusTitle"/>
        <w:jc w:val="center"/>
      </w:pPr>
      <w:bookmarkStart w:id="0" w:name="P27"/>
      <w:bookmarkEnd w:id="0"/>
      <w:r>
        <w:t>ПЛАН</w:t>
      </w:r>
    </w:p>
    <w:p w:rsidR="001B56CC" w:rsidRDefault="001B56CC">
      <w:pPr>
        <w:pStyle w:val="ConsPlusTitle"/>
        <w:jc w:val="center"/>
      </w:pPr>
      <w:r>
        <w:t>МЕРОПРИЯТИЙ ПО ПРОТИВОДЕЙСТВИЮ КОРРУПЦИИ</w:t>
      </w:r>
    </w:p>
    <w:p w:rsidR="001B56CC" w:rsidRDefault="001B56CC">
      <w:pPr>
        <w:pStyle w:val="ConsPlusTitle"/>
        <w:jc w:val="center"/>
      </w:pPr>
      <w:r>
        <w:t>В РЕСПУБЛИКЕ БАШКОРТОСТАН НА 2019 - 2021 ГОДЫ</w:t>
      </w:r>
    </w:p>
    <w:p w:rsidR="001B56CC" w:rsidRDefault="001B56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318"/>
        <w:gridCol w:w="2700"/>
        <w:gridCol w:w="1440"/>
      </w:tblGrid>
      <w:tr w:rsidR="001B56CC">
        <w:tc>
          <w:tcPr>
            <w:tcW w:w="602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8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Содержание мероприятий</w:t>
            </w:r>
          </w:p>
        </w:tc>
        <w:tc>
          <w:tcPr>
            <w:tcW w:w="270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4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Сроки исполнения</w:t>
            </w:r>
          </w:p>
        </w:tc>
      </w:tr>
      <w:tr w:rsidR="001B56CC">
        <w:tc>
          <w:tcPr>
            <w:tcW w:w="602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8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4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Принятие (корректировка) планов (программ) по противодействию коррупции с учетом специфики деятельности государственных органов 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до 31 января 2019 года, далее - 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коррупциогенных факторов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согласованию),</w:t>
            </w:r>
          </w:p>
          <w:p w:rsidR="001B56CC" w:rsidRDefault="001B56CC">
            <w:pPr>
              <w:pStyle w:val="ConsPlusNormal"/>
            </w:pPr>
            <w:r>
              <w:t>Управление Министерства юстиции РФ по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портале органов государственной власти Республики Башкортостан, на официальных сайтах органов местного самоуправления Республики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мониторинга законодательства и практики правоприменения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 xml:space="preserve">Внесение предложений Главе Республики Башкортостан по повышению эффективности деятельности подразделений (должностных лиц) государственных органов и органов местного самоуправления Республики </w:t>
            </w:r>
            <w:r>
              <w:lastRenderedPageBreak/>
              <w:t>Башкортостан по профилактике коррупционных и иных правонарушений, в том числе путем увеличения предельной численности служащих, установления непосредственной подчиненности руководителю государственного органа и органа местного самоуправления Республики Башкортостан, назначения должностного лица, ответственного за работу по профилактике коррупционных и иных правонарушений, по согласованию</w:t>
            </w:r>
            <w:proofErr w:type="gramEnd"/>
            <w:r>
              <w:t xml:space="preserve"> с Управлением Главы РБ по противодействию коррупции Аппарата межведомственного Совета общественной безопасности РБ, установления персональной ответственности за результаты этой работы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lastRenderedPageBreak/>
              <w:t>Министерство финансов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до 1 мая 2019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Реализация Комплекса организационных, разъяснительных и иных мер по соблюдению государственными гражданскими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анализа соблюдения запретов, ограничений и требований, установленных в целях противодействия коррупции,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 xml:space="preserve">Обеспечение использования специального программного обеспечения "Справки БК" </w:t>
            </w:r>
            <w:r>
              <w:lastRenderedPageBreak/>
              <w:t>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t xml:space="preserve"> имущественного характера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 xml:space="preserve">Управление Главы РБ по противодействию </w:t>
            </w:r>
            <w:r>
              <w:lastRenderedPageBreak/>
              <w:t>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Организация проведения оценки коррупционных рисков, возникающих при реализации полномочий, и внесение уточнений в перечень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анализа сведений о доходах, расходах, об имуществе и обязательствах имущественного характера представленных государственными гражданскими служащими Республики Башкортостан и муниципальными служащими, руководителями государственных и муниципальных учреждений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ежегодно, до 1 июля текущего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анализа сведений (в части, касающейся профилактики коррупционных правонарушений), представленных кандидатами на должности в государственных органах Республики Башкортостан, органах местного самоуправления и подведомственных им учреждениях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</w:t>
            </w:r>
            <w:r>
              <w:lastRenderedPageBreak/>
              <w:t>числе за привлечением таких лиц к ответственности в случае их несоблюдения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Актуализация сведений, содержащихся в анкетах, представляемых при назначении лиц, замещающих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вопросам государственной службы и кадровой политике,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</w:t>
            </w:r>
            <w:proofErr w:type="gramEnd"/>
            <w:r>
              <w:t xml:space="preserve"> связи с утратой доверия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Повышение квалификации государственных гражданских служащих Республики Башкортостан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Обучение государственных гражданских служащих и муниципальных служащих, впервые поступивших на государственную службу и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не позднее одного года со дня поступления на службу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обучения государственных гражданских служащих Республики Башкортостан и муниципальных служащих, в должностные обязанности которых </w:t>
            </w:r>
            <w:r>
              <w:lastRenderedPageBreak/>
              <w:t>входит участие в противодействии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 xml:space="preserve">Управление Главы РБ по противодействию коррупции Аппарата межведомственного </w:t>
            </w:r>
            <w:r>
              <w:lastRenderedPageBreak/>
              <w:t>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в подведомственных учреждениях и организациях проверок соблюдения требований </w:t>
            </w:r>
            <w:hyperlink r:id="rId5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не реже 1 раза в 3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Трудовым </w:t>
            </w:r>
            <w:hyperlink r:id="rId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до 1 июля 2019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Республики Башкортостан и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в течение 3 месяцев после принятия федерального закона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Башкортостан от 29.04.2014 N УП-108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Агентство печати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Агентство печати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Доведение мероприятий, посвященных Международному дню борьбы с </w:t>
            </w:r>
            <w:r>
              <w:lastRenderedPageBreak/>
              <w:t>коррупцией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 xml:space="preserve">Управление Главы РБ по противодействию </w:t>
            </w:r>
            <w:r>
              <w:lastRenderedPageBreak/>
              <w:t>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ежегодно в декабре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Академия наук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 до 30 апреля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Привлечение членов общественных советов к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8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Аппарат Правительства РБ (в том числе в части заместителей руководителей республиканских органов исполнительной власти),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</w:t>
            </w:r>
            <w:r>
              <w:lastRenderedPageBreak/>
              <w:t>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Разработка проектов законов Республики Башкортостан в сфере противодействия коррупции, обеспечение их принятия. Разработка и внесение в Государственную Думу Федерального Собрания Российской Федерации законодательных инициатив антикоррупционной направленности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Государственное Собрание - Курултай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проверок соблюдения законодательства о противодействии коррупции в государственных органах и государственных учреждениях Республики Башкортостан, изучение практики исполнения органами местного самоуправления Республики Башкортостан законодательства о противодействии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Оказание методической помощи государственным органам и органам местного самоуправления Республики Башкортостан в организации работы по противодействию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Обобщение и распространение успешной практики деятельности государственных органов и органов местного самоуправления Республики Башкортостан по повышению эффективности антикоррупционных механизмов, в том числе за счет внедрения современных информационных технологий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заседаний Комиссии по координации работы по противодействию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заседаний президиума Комиссии по координации работы по </w:t>
            </w:r>
            <w:r>
              <w:lastRenderedPageBreak/>
              <w:t>противодействию,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 xml:space="preserve">Управление Главы РБ по противодействию </w:t>
            </w:r>
            <w:r>
              <w:lastRenderedPageBreak/>
              <w:t>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по мере необходимос</w:t>
            </w:r>
            <w:r>
              <w:lastRenderedPageBreak/>
              <w:t>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Обеспечение рассмотрения отчета о выполнении Плана мероприятий по противодействию коррупции в Республике Башкортостан на 2019 - 2021 годы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 до 1 февраля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законностью, результативностью (эффективностью и экономностью) использования средств бюджета Республики Башкортостан, средств бюджетов территориальных государственных внебюджетных фондов и иных источников, предусмотренных законодательством Российской Федерации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Контрольно-счетная палата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 и оценка эффективности распоряжения имуществом, находящимся в государственной собственности Республики Башкортостан, а также в случаях, предусмотренных законом, муниципального имущества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Контрольно-счетная палата РБ</w:t>
            </w:r>
          </w:p>
          <w:p w:rsidR="001B56CC" w:rsidRDefault="001B56CC">
            <w:pPr>
              <w:pStyle w:val="ConsPlusNormal"/>
            </w:pPr>
            <w:r>
              <w:t>(по согласованию),</w:t>
            </w:r>
          </w:p>
          <w:p w:rsidR="001B56CC" w:rsidRDefault="001B56CC">
            <w:pPr>
              <w:pStyle w:val="ConsPlusNormal"/>
            </w:pPr>
            <w:r>
              <w:t>Министерство земельных и имущественных отношений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Осуществление взаимодействия и совершенствование механизма взаимодействия Общественной палаты Республики Башкортостан с государственными органами и органами местного самоуправления, общественными организациями, институтами гражданского общества, иными организациями и гражданами по вопросам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Общественная палата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</w:tbl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7E7" w:rsidRDefault="00A947E7"/>
    <w:sectPr w:rsidR="00A947E7" w:rsidSect="002F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1B56CC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B56CC"/>
    <w:rsid w:val="001C00EF"/>
    <w:rsid w:val="001C5B8E"/>
    <w:rsid w:val="001D2C39"/>
    <w:rsid w:val="001E09B6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5C856CAFE36B57C88800CBB47C2683A476FE79E9B318A00B3C845355A7C68BAB5D5B637299D248DB6CA0710B556E65D28B514N6T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5C856CAFE36B57C889E01AD2B9D61394D31EB9C9C3CDC54E4CE126A0A7A3DFAF5D3E06E669C78CBE1D9051AB554EE42N2T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5C856CAFE36B57C88800CBB47C2683A4667EE9C9B318A00B3C845355A7C68A8B58DB93D20D775C1FDC50513NAT2K" TargetMode="External"/><Relationship Id="rId5" Type="http://schemas.openxmlformats.org/officeDocument/2006/relationships/hyperlink" Target="consultantplus://offline/ref=4B15C856CAFE36B57C88800CBB47C2683A476FE79E9B318A00B3C845355A7C68BAB5D5BD3F299D248DB6CA0710B556E65D28B514N6TB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3177</Words>
  <Characters>18109</Characters>
  <Application>Microsoft Office Word</Application>
  <DocSecurity>0</DocSecurity>
  <Lines>150</Lines>
  <Paragraphs>42</Paragraphs>
  <ScaleCrop>false</ScaleCrop>
  <Company/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2019-08-22T10:19:00Z</dcterms:created>
  <dcterms:modified xsi:type="dcterms:W3CDTF">2019-08-22T10:19:00Z</dcterms:modified>
</cp:coreProperties>
</file>